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B4E6" w14:textId="276E9D87" w:rsidR="00CE50C5" w:rsidRDefault="00CE50C5" w:rsidP="00CE50C5">
      <w:pPr>
        <w:spacing w:line="345" w:lineRule="atLeast"/>
        <w:outlineLvl w:val="1"/>
        <w:rPr>
          <w:rFonts w:ascii="Open Sans" w:eastAsia="Times New Roman" w:hAnsi="Open Sans" w:cs="Open Sans"/>
          <w:color w:val="333333"/>
          <w:sz w:val="27"/>
          <w:szCs w:val="27"/>
          <w:lang w:eastAsia="sv-SE"/>
        </w:rPr>
      </w:pPr>
      <w:r w:rsidRPr="004A55BC">
        <w:rPr>
          <w:rFonts w:ascii="Open Sans" w:eastAsia="Times New Roman" w:hAnsi="Open Sans" w:cs="Open Sans"/>
          <w:noProof/>
          <w:color w:val="747474"/>
          <w:sz w:val="21"/>
          <w:szCs w:val="21"/>
          <w:lang w:eastAsia="sv-SE"/>
        </w:rPr>
        <w:drawing>
          <wp:anchor distT="0" distB="0" distL="114300" distR="114300" simplePos="0" relativeHeight="251658240" behindDoc="0" locked="0" layoutInCell="1" allowOverlap="1" wp14:anchorId="3A6C255D" wp14:editId="1BC5A33A">
            <wp:simplePos x="0" y="0"/>
            <wp:positionH relativeFrom="margin">
              <wp:posOffset>2935605</wp:posOffset>
            </wp:positionH>
            <wp:positionV relativeFrom="margin">
              <wp:posOffset>1905</wp:posOffset>
            </wp:positionV>
            <wp:extent cx="2814955" cy="2110740"/>
            <wp:effectExtent l="0" t="0" r="4445" b="0"/>
            <wp:wrapSquare wrapText="bothSides"/>
            <wp:docPr id="446990048" name="Bildobjekt 1" descr="En bild som visar bassäng, sport, Leisure centre, vatt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90048" name="Bildobjekt 1" descr="En bild som visar bassäng, sport, Leisure centre, vatt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D3C09" w14:textId="2A5CEDBA" w:rsidR="00CE50C5" w:rsidRDefault="00CE50C5" w:rsidP="00CE50C5">
      <w:pPr>
        <w:spacing w:line="345" w:lineRule="atLeast"/>
        <w:outlineLvl w:val="1"/>
        <w:rPr>
          <w:rFonts w:ascii="Open Sans" w:eastAsia="Times New Roman" w:hAnsi="Open Sans" w:cs="Open Sans"/>
          <w:color w:val="333333"/>
          <w:sz w:val="27"/>
          <w:szCs w:val="27"/>
          <w:lang w:eastAsia="sv-SE"/>
        </w:rPr>
      </w:pPr>
      <w:r>
        <w:rPr>
          <w:rFonts w:ascii="Open Sans" w:eastAsia="Times New Roman" w:hAnsi="Open Sans" w:cs="Open Sans"/>
          <w:noProof/>
          <w:color w:val="333333"/>
          <w:sz w:val="27"/>
          <w:szCs w:val="27"/>
          <w:lang w:eastAsia="sv-SE"/>
        </w:rPr>
        <w:drawing>
          <wp:anchor distT="0" distB="0" distL="114300" distR="114300" simplePos="0" relativeHeight="251659264" behindDoc="0" locked="0" layoutInCell="1" allowOverlap="1" wp14:anchorId="4A18B0D7" wp14:editId="77F1C5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8753" cy="1315081"/>
            <wp:effectExtent l="0" t="0" r="635" b="6350"/>
            <wp:wrapSquare wrapText="bothSides"/>
            <wp:docPr id="1782556738" name="Bildobjekt 2" descr="En bild som visar symbol, emblem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56738" name="Bildobjekt 2" descr="En bild som visar symbol, emblem, logotyp, Varumärke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53" cy="131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A0D73" w14:textId="77777777" w:rsidR="00CE50C5" w:rsidRDefault="00CE50C5" w:rsidP="00CE50C5">
      <w:pPr>
        <w:spacing w:line="345" w:lineRule="atLeast"/>
        <w:outlineLvl w:val="1"/>
        <w:rPr>
          <w:rFonts w:ascii="Open Sans" w:eastAsia="Times New Roman" w:hAnsi="Open Sans" w:cs="Open Sans"/>
          <w:color w:val="333333"/>
          <w:sz w:val="27"/>
          <w:szCs w:val="27"/>
          <w:lang w:eastAsia="sv-SE"/>
        </w:rPr>
      </w:pPr>
    </w:p>
    <w:p w14:paraId="474568B3" w14:textId="77777777" w:rsidR="00CE50C5" w:rsidRDefault="00CE50C5" w:rsidP="00CE50C5">
      <w:pPr>
        <w:spacing w:line="345" w:lineRule="atLeast"/>
        <w:outlineLvl w:val="1"/>
        <w:rPr>
          <w:rFonts w:ascii="Open Sans" w:eastAsia="Times New Roman" w:hAnsi="Open Sans" w:cs="Open Sans"/>
          <w:color w:val="333333"/>
          <w:sz w:val="27"/>
          <w:szCs w:val="27"/>
          <w:lang w:eastAsia="sv-SE"/>
        </w:rPr>
      </w:pPr>
    </w:p>
    <w:p w14:paraId="27E1D4C3" w14:textId="77777777" w:rsidR="00CE50C5" w:rsidRDefault="00CE50C5" w:rsidP="00CE50C5">
      <w:pPr>
        <w:spacing w:line="345" w:lineRule="atLeast"/>
        <w:outlineLvl w:val="1"/>
        <w:rPr>
          <w:rFonts w:ascii="Open Sans" w:eastAsia="Times New Roman" w:hAnsi="Open Sans" w:cs="Open Sans"/>
          <w:color w:val="333333"/>
          <w:sz w:val="27"/>
          <w:szCs w:val="27"/>
          <w:lang w:eastAsia="sv-SE"/>
        </w:rPr>
      </w:pPr>
    </w:p>
    <w:p w14:paraId="6A4E6CA7" w14:textId="42D8BDB0" w:rsidR="00CE50C5" w:rsidRDefault="00CE50C5" w:rsidP="00CE50C5">
      <w:pPr>
        <w:spacing w:line="345" w:lineRule="atLeast"/>
        <w:outlineLvl w:val="1"/>
        <w:rPr>
          <w:rFonts w:ascii="Open Sans" w:eastAsia="Times New Roman" w:hAnsi="Open Sans" w:cs="Open Sans"/>
          <w:color w:val="333333"/>
          <w:sz w:val="27"/>
          <w:szCs w:val="27"/>
          <w:lang w:eastAsia="sv-SE"/>
        </w:rPr>
      </w:pPr>
    </w:p>
    <w:p w14:paraId="0C626B82" w14:textId="77777777" w:rsidR="00CE50C5" w:rsidRDefault="00CE50C5" w:rsidP="00CE50C5">
      <w:pPr>
        <w:spacing w:line="345" w:lineRule="atLeast"/>
        <w:outlineLvl w:val="1"/>
        <w:rPr>
          <w:rFonts w:ascii="Open Sans" w:eastAsia="Times New Roman" w:hAnsi="Open Sans" w:cs="Open Sans"/>
          <w:color w:val="333333"/>
          <w:sz w:val="27"/>
          <w:szCs w:val="27"/>
          <w:lang w:eastAsia="sv-SE"/>
        </w:rPr>
      </w:pPr>
    </w:p>
    <w:p w14:paraId="1322B68F" w14:textId="77777777" w:rsidR="00CE50C5" w:rsidRDefault="00CE50C5" w:rsidP="00CE50C5">
      <w:pPr>
        <w:spacing w:line="345" w:lineRule="atLeast"/>
        <w:outlineLvl w:val="1"/>
        <w:rPr>
          <w:rFonts w:ascii="Open Sans" w:eastAsia="Times New Roman" w:hAnsi="Open Sans" w:cs="Open Sans"/>
          <w:color w:val="333333"/>
          <w:sz w:val="27"/>
          <w:szCs w:val="27"/>
          <w:lang w:eastAsia="sv-SE"/>
        </w:rPr>
      </w:pPr>
    </w:p>
    <w:p w14:paraId="6B355AFD" w14:textId="77777777" w:rsidR="00CE50C5" w:rsidRDefault="00CE50C5" w:rsidP="00CE50C5">
      <w:pPr>
        <w:spacing w:line="345" w:lineRule="atLeast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sv-SE"/>
        </w:rPr>
      </w:pPr>
    </w:p>
    <w:p w14:paraId="41F53275" w14:textId="77777777" w:rsidR="00CE50C5" w:rsidRDefault="00CE50C5" w:rsidP="00CE50C5">
      <w:pPr>
        <w:spacing w:line="345" w:lineRule="atLeast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sv-SE"/>
        </w:rPr>
      </w:pPr>
    </w:p>
    <w:p w14:paraId="1465E5EC" w14:textId="77777777" w:rsidR="00CE50C5" w:rsidRDefault="00CE50C5" w:rsidP="00CE50C5">
      <w:pPr>
        <w:spacing w:line="345" w:lineRule="atLeast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sv-SE"/>
        </w:rPr>
      </w:pPr>
    </w:p>
    <w:p w14:paraId="3659AC58" w14:textId="77777777" w:rsidR="00CE50C5" w:rsidRDefault="00CE50C5" w:rsidP="00CE50C5">
      <w:pPr>
        <w:spacing w:line="345" w:lineRule="atLeast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sv-SE"/>
        </w:rPr>
      </w:pPr>
    </w:p>
    <w:p w14:paraId="0E6099EE" w14:textId="24323CF8" w:rsidR="00CE50C5" w:rsidRPr="00CE50C5" w:rsidRDefault="00CE50C5" w:rsidP="00CE50C5">
      <w:pPr>
        <w:spacing w:line="345" w:lineRule="atLeast"/>
        <w:outlineLvl w:val="1"/>
        <w:rPr>
          <w:rFonts w:eastAsia="Times New Roman" w:cstheme="minorHAnsi"/>
          <w:b/>
          <w:bCs/>
          <w:color w:val="333333"/>
          <w:sz w:val="32"/>
          <w:szCs w:val="32"/>
          <w:lang w:eastAsia="sv-SE"/>
        </w:rPr>
      </w:pPr>
      <w:proofErr w:type="spellStart"/>
      <w:r w:rsidRPr="00CE50C5">
        <w:rPr>
          <w:rFonts w:eastAsia="Times New Roman" w:cstheme="minorHAnsi"/>
          <w:b/>
          <w:bCs/>
          <w:color w:val="333333"/>
          <w:sz w:val="32"/>
          <w:szCs w:val="32"/>
          <w:lang w:eastAsia="sv-SE"/>
        </w:rPr>
        <w:t>MÖRBYBADET</w:t>
      </w:r>
      <w:proofErr w:type="spellEnd"/>
    </w:p>
    <w:p w14:paraId="2AFE043F" w14:textId="77777777" w:rsidR="00CE50C5" w:rsidRPr="00CE50C5" w:rsidRDefault="00CE50C5" w:rsidP="00CE50C5">
      <w:pPr>
        <w:spacing w:line="345" w:lineRule="atLeast"/>
        <w:outlineLvl w:val="1"/>
        <w:rPr>
          <w:rFonts w:eastAsia="Times New Roman" w:cstheme="minorHAnsi"/>
          <w:color w:val="333333"/>
          <w:lang w:eastAsia="sv-SE"/>
        </w:rPr>
      </w:pPr>
    </w:p>
    <w:p w14:paraId="6DF5B4FC" w14:textId="15242A11" w:rsidR="00CE50C5" w:rsidRPr="00CE50C5" w:rsidRDefault="00CE50C5" w:rsidP="00CE50C5">
      <w:pPr>
        <w:rPr>
          <w:rFonts w:eastAsia="Times New Roman" w:cstheme="minorHAnsi"/>
          <w:color w:val="747474"/>
          <w:sz w:val="28"/>
          <w:szCs w:val="28"/>
          <w:lang w:eastAsia="sv-SE"/>
        </w:rPr>
      </w:pP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>I badets 25m bassäng har vi tillgång till tre banor under veckorna och till hela bassängen (6 banor) och barnbassängen på söndagskvällar efter att anläggningen har stängts för allmänheten.</w:t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fldChar w:fldCharType="begin"/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instrText xml:space="preserve"> INCLUDEPICTURE "https://danderydsim.se/wp-content/uploads/2018/10/tavling-300x225.jpg" \* MERGEFORMATINET </w:instrText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fldChar w:fldCharType="separate"/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fldChar w:fldCharType="end"/>
      </w:r>
    </w:p>
    <w:p w14:paraId="062D080F" w14:textId="78D9FB77" w:rsidR="00CE50C5" w:rsidRPr="00CE50C5" w:rsidRDefault="00CE50C5" w:rsidP="00CE50C5">
      <w:pPr>
        <w:rPr>
          <w:rFonts w:eastAsia="Times New Roman" w:cstheme="minorHAnsi"/>
          <w:color w:val="747474"/>
          <w:sz w:val="28"/>
          <w:szCs w:val="28"/>
          <w:lang w:eastAsia="sv-SE"/>
        </w:rPr>
      </w:pP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 xml:space="preserve">Här bedriver vi vår träningsverksamhet för ungdoms- och mastersgrupperna. Vi har en väl genomtänkt struktur för ungdomssimmare där alla får möjlighet till att simma och utvecklas på sin egen teknik- och ambitionsnivå, från </w:t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>teknik</w:t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>grupp</w:t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 xml:space="preserve"> som tränar en ggr/veckan</w:t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 xml:space="preserve"> till elitsimning med träning sex g</w:t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>gr/</w:t>
      </w: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>veckan.</w:t>
      </w:r>
    </w:p>
    <w:p w14:paraId="37888AE0" w14:textId="77777777" w:rsidR="00CE50C5" w:rsidRPr="00CE50C5" w:rsidRDefault="00CE50C5" w:rsidP="00CE50C5">
      <w:pPr>
        <w:rPr>
          <w:rFonts w:eastAsia="Times New Roman" w:cstheme="minorHAnsi"/>
          <w:color w:val="747474"/>
          <w:sz w:val="28"/>
          <w:szCs w:val="28"/>
          <w:lang w:eastAsia="sv-SE"/>
        </w:rPr>
      </w:pPr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 xml:space="preserve">Våra återkommande aktiviteter som Stjärnjakten, Klubbmästerskap, </w:t>
      </w:r>
      <w:proofErr w:type="spellStart"/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>Luciasim</w:t>
      </w:r>
      <w:proofErr w:type="spellEnd"/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 xml:space="preserve"> och </w:t>
      </w:r>
      <w:proofErr w:type="spellStart"/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>Familjebad</w:t>
      </w:r>
      <w:proofErr w:type="spellEnd"/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 xml:space="preserve"> anordnas också i </w:t>
      </w:r>
      <w:proofErr w:type="spellStart"/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>Mörbybadets</w:t>
      </w:r>
      <w:proofErr w:type="spellEnd"/>
      <w:r w:rsidRPr="00CE50C5">
        <w:rPr>
          <w:rFonts w:eastAsia="Times New Roman" w:cstheme="minorHAnsi"/>
          <w:color w:val="747474"/>
          <w:sz w:val="28"/>
          <w:szCs w:val="28"/>
          <w:lang w:eastAsia="sv-SE"/>
        </w:rPr>
        <w:t xml:space="preserve"> lokaler av tränare och föräldrar.</w:t>
      </w:r>
    </w:p>
    <w:p w14:paraId="0C447C95" w14:textId="77777777" w:rsidR="00CE50C5" w:rsidRPr="00CE50C5" w:rsidRDefault="00CE50C5" w:rsidP="00CE50C5">
      <w:pPr>
        <w:rPr>
          <w:rFonts w:cstheme="minorHAnsi"/>
          <w:sz w:val="28"/>
          <w:szCs w:val="28"/>
        </w:rPr>
      </w:pPr>
    </w:p>
    <w:p w14:paraId="296F828A" w14:textId="77777777" w:rsidR="006B458C" w:rsidRPr="00CE50C5" w:rsidRDefault="006B458C">
      <w:pPr>
        <w:rPr>
          <w:rFonts w:cstheme="minorHAnsi"/>
        </w:rPr>
      </w:pPr>
    </w:p>
    <w:sectPr w:rsidR="006B458C" w:rsidRPr="00CE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5"/>
    <w:rsid w:val="006B458C"/>
    <w:rsid w:val="008D23CC"/>
    <w:rsid w:val="00C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9203"/>
  <w15:chartTrackingRefBased/>
  <w15:docId w15:val="{39050220-1E0A-584A-970E-8A3677E4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669</Characters>
  <Application>Microsoft Office Word</Application>
  <DocSecurity>0</DocSecurity>
  <Lines>31</Lines>
  <Paragraphs>26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Timbäck</dc:creator>
  <cp:keywords/>
  <dc:description/>
  <cp:lastModifiedBy>Agneta Timbäck</cp:lastModifiedBy>
  <cp:revision>1</cp:revision>
  <dcterms:created xsi:type="dcterms:W3CDTF">2023-10-22T14:09:00Z</dcterms:created>
  <dcterms:modified xsi:type="dcterms:W3CDTF">2023-10-22T14:15:00Z</dcterms:modified>
</cp:coreProperties>
</file>